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2DD4" w:rsidRPr="00AB3BB9" w:rsidRDefault="00662DD4">
      <w:pPr>
        <w:rPr>
          <w:color w:val="auto"/>
        </w:rPr>
      </w:pPr>
    </w:p>
    <w:p w:rsidR="005E56BF" w:rsidRPr="00AB3BB9" w:rsidRDefault="005E56BF">
      <w:pPr>
        <w:rPr>
          <w:color w:val="auto"/>
        </w:rPr>
      </w:pPr>
    </w:p>
    <w:p w:rsidR="00BA7C58" w:rsidRPr="00AB3BB9" w:rsidRDefault="000904BC" w:rsidP="00FF18E5">
      <w:pPr>
        <w:pStyle w:val="Header"/>
        <w:jc w:val="center"/>
        <w:rPr>
          <w:rFonts w:ascii="Century Gothic" w:hAnsi="Century Gothic"/>
          <w:snapToGrid w:val="0"/>
          <w:color w:val="auto"/>
          <w:sz w:val="18"/>
        </w:rPr>
      </w:pPr>
      <w:r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>Sing Good News</w:t>
      </w:r>
    </w:p>
    <w:p w:rsidR="00B0342B" w:rsidRPr="00AB3BB9" w:rsidRDefault="000904BC" w:rsidP="00B0342B">
      <w:pPr>
        <w:jc w:val="center"/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</w:pPr>
      <w:r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 xml:space="preserve">St Andrew’s Church </w:t>
      </w:r>
      <w:r w:rsidR="007F115D"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>Sunday</w:t>
      </w:r>
      <w:r w:rsidR="00915CDD"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 xml:space="preserve"> </w:t>
      </w:r>
      <w:r w:rsidR="007F115D"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>15</w:t>
      </w:r>
      <w:r w:rsidR="004F3854"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vertAlign w:val="superscript"/>
          <w:lang w:val="en-US" w:eastAsia="en-US"/>
        </w:rPr>
        <w:t>th</w:t>
      </w:r>
      <w:r w:rsidR="004F3854" w:rsidRPr="00AB3BB9">
        <w:rPr>
          <w:rFonts w:ascii="Helvetica Neue" w:eastAsiaTheme="minorHAnsi" w:hAnsi="Helvetica Neue" w:cs="Helvetica Neue"/>
          <w:b/>
          <w:bCs/>
          <w:color w:val="auto"/>
          <w:kern w:val="0"/>
          <w:sz w:val="24"/>
          <w:szCs w:val="24"/>
          <w:lang w:val="en-US" w:eastAsia="en-US"/>
        </w:rPr>
        <w:t xml:space="preserve"> July</w:t>
      </w:r>
    </w:p>
    <w:p w:rsidR="00B0342B" w:rsidRPr="00AB3BB9" w:rsidRDefault="00744F07" w:rsidP="00B0342B">
      <w:pPr>
        <w:jc w:val="right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2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vertAlign w:val="superscript"/>
          <w:lang w:val="en-US" w:eastAsia="en-US"/>
        </w:rPr>
        <w:t>nd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July</w:t>
      </w:r>
      <w:r w:rsidR="004F385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2018</w:t>
      </w:r>
    </w:p>
    <w:p w:rsidR="00B0342B" w:rsidRPr="00AB3BB9" w:rsidRDefault="00B0342B" w:rsidP="00B0342B">
      <w:pPr>
        <w:jc w:val="right"/>
        <w:rPr>
          <w:rFonts w:ascii="Century Gothic" w:hAnsi="Century Gothic"/>
          <w:b/>
          <w:color w:val="auto"/>
        </w:rPr>
      </w:pPr>
    </w:p>
    <w:p w:rsidR="000904BC" w:rsidRPr="00AB3BB9" w:rsidRDefault="000904BC" w:rsidP="00B0342B">
      <w:pPr>
        <w:jc w:val="both"/>
        <w:rPr>
          <w:rFonts w:ascii="Century Gothic" w:hAnsi="Century Gothic"/>
          <w:color w:val="auto"/>
        </w:rPr>
      </w:pPr>
      <w:r w:rsidRPr="00AB3BB9">
        <w:rPr>
          <w:rFonts w:ascii="Century Gothic" w:hAnsi="Century Gothic"/>
          <w:color w:val="auto"/>
        </w:rPr>
        <w:t>Dear Parents and carers,</w:t>
      </w:r>
    </w:p>
    <w:p w:rsidR="000904BC" w:rsidRPr="00AB3BB9" w:rsidRDefault="000904BC" w:rsidP="00B0342B">
      <w:pPr>
        <w:jc w:val="both"/>
        <w:rPr>
          <w:rFonts w:ascii="Century Gothic" w:hAnsi="Century Gothic"/>
          <w:color w:val="auto"/>
        </w:rPr>
      </w:pPr>
    </w:p>
    <w:p w:rsidR="000904BC" w:rsidRPr="00AB3BB9" w:rsidRDefault="00FF18E5" w:rsidP="00B0342B">
      <w:pPr>
        <w:jc w:val="both"/>
        <w:rPr>
          <w:rFonts w:ascii="Century Gothic" w:hAnsi="Century Gothic"/>
          <w:color w:val="auto"/>
        </w:rPr>
      </w:pPr>
      <w:r w:rsidRPr="00AB3BB9">
        <w:rPr>
          <w:rFonts w:ascii="Century Gothic" w:hAnsi="Century Gothic"/>
          <w:color w:val="auto"/>
        </w:rPr>
        <w:t xml:space="preserve">A some of you may already </w:t>
      </w:r>
      <w:proofErr w:type="spellStart"/>
      <w:r w:rsidRPr="00AB3BB9">
        <w:rPr>
          <w:rFonts w:ascii="Century Gothic" w:hAnsi="Century Gothic"/>
          <w:color w:val="auto"/>
        </w:rPr>
        <w:t>know</w:t>
      </w:r>
      <w:proofErr w:type="spellEnd"/>
      <w:r w:rsidRPr="00AB3BB9">
        <w:rPr>
          <w:rFonts w:ascii="Century Gothic" w:hAnsi="Century Gothic"/>
          <w:color w:val="auto"/>
        </w:rPr>
        <w:t xml:space="preserve">, </w:t>
      </w:r>
      <w:proofErr w:type="spellStart"/>
      <w:r w:rsidR="000904BC" w:rsidRPr="00AB3BB9">
        <w:rPr>
          <w:rFonts w:ascii="Century Gothic" w:hAnsi="Century Gothic"/>
          <w:color w:val="auto"/>
        </w:rPr>
        <w:t>Balshaw’s</w:t>
      </w:r>
      <w:proofErr w:type="spellEnd"/>
      <w:r w:rsidR="000904BC" w:rsidRPr="00AB3BB9">
        <w:rPr>
          <w:rFonts w:ascii="Century Gothic" w:hAnsi="Century Gothic"/>
          <w:color w:val="auto"/>
        </w:rPr>
        <w:t xml:space="preserve"> Music Department has been </w:t>
      </w:r>
      <w:r w:rsidRPr="00AB3BB9">
        <w:rPr>
          <w:rFonts w:ascii="Century Gothic" w:hAnsi="Century Gothic"/>
          <w:color w:val="auto"/>
        </w:rPr>
        <w:t>invited</w:t>
      </w:r>
      <w:r w:rsidR="000904BC" w:rsidRPr="00AB3BB9">
        <w:rPr>
          <w:rFonts w:ascii="Century Gothic" w:hAnsi="Century Gothic"/>
          <w:color w:val="auto"/>
        </w:rPr>
        <w:t xml:space="preserve"> to</w:t>
      </w:r>
      <w:r w:rsidR="00286D3B" w:rsidRPr="00AB3BB9">
        <w:rPr>
          <w:rFonts w:ascii="Century Gothic" w:hAnsi="Century Gothic"/>
          <w:color w:val="auto"/>
        </w:rPr>
        <w:t xml:space="preserve"> provide a Kids Vocal Band as</w:t>
      </w:r>
      <w:r w:rsidR="000904BC" w:rsidRPr="00AB3BB9">
        <w:rPr>
          <w:rFonts w:ascii="Century Gothic" w:hAnsi="Century Gothic"/>
          <w:color w:val="auto"/>
        </w:rPr>
        <w:t xml:space="preserve"> part of a large-scale Musical Event at </w:t>
      </w:r>
      <w:proofErr w:type="spellStart"/>
      <w:r w:rsidR="000904BC" w:rsidRPr="00AB3BB9">
        <w:rPr>
          <w:rFonts w:ascii="Century Gothic" w:hAnsi="Century Gothic"/>
          <w:color w:val="auto"/>
        </w:rPr>
        <w:t>St.Andrew’s</w:t>
      </w:r>
      <w:proofErr w:type="spellEnd"/>
      <w:r w:rsidR="000904BC" w:rsidRPr="00AB3BB9">
        <w:rPr>
          <w:rFonts w:ascii="Century Gothic" w:hAnsi="Century Gothic"/>
          <w:color w:val="auto"/>
        </w:rPr>
        <w:t xml:space="preserve"> Church on Sunday 15</w:t>
      </w:r>
      <w:r w:rsidR="000904BC" w:rsidRPr="00AB3BB9">
        <w:rPr>
          <w:rFonts w:ascii="Century Gothic" w:hAnsi="Century Gothic"/>
          <w:color w:val="auto"/>
          <w:vertAlign w:val="superscript"/>
        </w:rPr>
        <w:t>th</w:t>
      </w:r>
      <w:r w:rsidR="000904BC" w:rsidRPr="00AB3BB9">
        <w:rPr>
          <w:rFonts w:ascii="Century Gothic" w:hAnsi="Century Gothic"/>
          <w:color w:val="auto"/>
        </w:rPr>
        <w:t xml:space="preserve"> July</w:t>
      </w:r>
      <w:r w:rsidR="00286D3B" w:rsidRPr="00AB3BB9">
        <w:rPr>
          <w:rFonts w:ascii="Century Gothic" w:hAnsi="Century Gothic"/>
          <w:color w:val="auto"/>
        </w:rPr>
        <w:t>, at 6.30 pm.</w:t>
      </w:r>
    </w:p>
    <w:p w:rsidR="004619D1" w:rsidRPr="00AB3BB9" w:rsidRDefault="004619D1" w:rsidP="00B0342B">
      <w:pPr>
        <w:jc w:val="both"/>
        <w:rPr>
          <w:rFonts w:ascii="Century Gothic" w:hAnsi="Century Gothic"/>
          <w:color w:val="auto"/>
          <w:sz w:val="16"/>
        </w:rPr>
      </w:pPr>
    </w:p>
    <w:p w:rsidR="004619D1" w:rsidRPr="00AB3BB9" w:rsidRDefault="004619D1" w:rsidP="00B0342B">
      <w:pPr>
        <w:jc w:val="both"/>
        <w:rPr>
          <w:rFonts w:ascii="Century Gothic" w:hAnsi="Century Gothic"/>
          <w:color w:val="auto"/>
        </w:rPr>
      </w:pPr>
      <w:r w:rsidRPr="00AB3BB9">
        <w:rPr>
          <w:rFonts w:ascii="Century Gothic" w:hAnsi="Century Gothic"/>
          <w:color w:val="auto"/>
        </w:rPr>
        <w:t>Your child has been practising hard and rehearsing in class music lessons over this half term to learn songs to be part of this big “Sing Good News” celebration.</w:t>
      </w:r>
    </w:p>
    <w:p w:rsidR="00D95592" w:rsidRPr="00AB3BB9" w:rsidRDefault="00D95592" w:rsidP="00B0342B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sz w:val="10"/>
          <w:lang w:val="en-US" w:eastAsia="en-US"/>
        </w:rPr>
      </w:pPr>
    </w:p>
    <w:p w:rsidR="0064002E" w:rsidRPr="00AB3BB9" w:rsidRDefault="00FF18E5" w:rsidP="00B0342B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Y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our child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has been invited 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to perform during the course the evenin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g with the musical activities, and 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I am delighted that they are willing to give up their </w:t>
      </w:r>
      <w:r w:rsidR="00744F07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Sunday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evening </w:t>
      </w:r>
      <w:r w:rsidR="004F385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in summer,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should you give your </w:t>
      </w:r>
      <w:r w:rsidR="008F2DEA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consent to do so.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(Reply slip enclosed below.)</w:t>
      </w:r>
    </w:p>
    <w:p w:rsidR="00B0342B" w:rsidRPr="00AB3BB9" w:rsidRDefault="00B0342B" w:rsidP="00B0342B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We sha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ll be rehearsing during the afternoon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on </w:t>
      </w:r>
      <w:r w:rsidR="00744F07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Sunday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at 5.45 pm in the church, please ensure that your child is there for 5.40 if they are participating.</w:t>
      </w:r>
    </w:p>
    <w:p w:rsidR="004619D1" w:rsidRPr="00AB3BB9" w:rsidRDefault="004619D1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sz w:val="10"/>
          <w:lang w:val="en-US" w:eastAsia="en-US"/>
        </w:rPr>
      </w:pPr>
    </w:p>
    <w:p w:rsidR="00FF18E5" w:rsidRPr="00AB3BB9" w:rsidRDefault="008F2DEA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The</w:t>
      </w:r>
      <w:r w:rsidR="004619D1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service starts at 6.30 pm</w:t>
      </w:r>
      <w:r w:rsidR="00FF18E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and there is an open </w:t>
      </w:r>
      <w:r w:rsidR="00AB3BB9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invitation</w:t>
      </w:r>
      <w:r w:rsidR="00FF18E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to everyone to come along.</w:t>
      </w:r>
    </w:p>
    <w:p w:rsidR="00A65F95" w:rsidRPr="00AB3BB9" w:rsidRDefault="004619D1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“Sing Good News” p</w:t>
      </w:r>
      <w:r w:rsidR="008F2DEA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articipants are invi</w:t>
      </w:r>
      <w:r w:rsidR="004F385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ted to we</w:t>
      </w:r>
      <w:r w:rsidR="00435EB8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ar anything informal and </w:t>
      </w:r>
      <w:r w:rsidR="00D95592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summery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. </w:t>
      </w:r>
      <w:r w:rsidR="00E26251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The estimated finishing t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ime of the whole evening is 8</w:t>
      </w:r>
      <w:r w:rsidR="004F385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.30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pm.</w:t>
      </w:r>
    </w:p>
    <w:p w:rsidR="00A65F95" w:rsidRPr="00AB3BB9" w:rsidRDefault="00A65F95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There will be an interval with refreshments, but I would encourage children to bring a snack and plenty water to drink.</w:t>
      </w:r>
      <w:r w:rsidR="00D548B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</w:p>
    <w:p w:rsidR="00A65F95" w:rsidRPr="00AB3BB9" w:rsidRDefault="00A65F95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sz w:val="10"/>
          <w:lang w:val="en-US" w:eastAsia="en-US"/>
        </w:rPr>
      </w:pPr>
    </w:p>
    <w:p w:rsidR="008F2DEA" w:rsidRPr="00AB3BB9" w:rsidRDefault="009126C3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Your child will earn 50 </w:t>
      </w:r>
      <w:r w:rsidR="0064002E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individual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house cup points for </w:t>
      </w:r>
      <w:r w:rsidR="0064002E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their participation at the “Sing Good News” performance at St Andrew’s.</w:t>
      </w:r>
      <w:r w:rsidR="00A65F95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This will go towards their end of term house cup challenge. Additionally all participants will receive positive Class Charts Points from the Music Department.</w:t>
      </w:r>
    </w:p>
    <w:p w:rsidR="00D548B4" w:rsidRPr="00AB3BB9" w:rsidRDefault="00D548B4" w:rsidP="008F2DEA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sz w:val="10"/>
          <w:lang w:val="en-US" w:eastAsia="en-US"/>
        </w:rPr>
      </w:pPr>
    </w:p>
    <w:p w:rsidR="004619D1" w:rsidRPr="00AB3BB9" w:rsidRDefault="008F2DEA" w:rsidP="00B0342B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Finally, </w:t>
      </w:r>
      <w:r w:rsidR="00435EB8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if you are not able to be with your child at the event,</w:t>
      </w:r>
      <w:r w:rsidR="004619D1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but still want them to participate,</w:t>
      </w:r>
      <w:r w:rsidR="00435EB8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p</w:t>
      </w:r>
      <w:r w:rsidR="00B0342B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lease ensure that your child has suitable transport to get home at the end of the evening.</w:t>
      </w:r>
      <w:r w:rsidR="00435EB8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</w:p>
    <w:p w:rsidR="00B0342B" w:rsidRPr="00AB3BB9" w:rsidRDefault="00B0342B" w:rsidP="00B0342B">
      <w:pPr>
        <w:jc w:val="both"/>
        <w:rPr>
          <w:rFonts w:ascii="Century Gothic" w:hAnsi="Century Gothic"/>
          <w:b/>
          <w:color w:val="auto"/>
          <w:sz w:val="10"/>
        </w:rPr>
      </w:pPr>
    </w:p>
    <w:p w:rsidR="00B0342B" w:rsidRPr="00AB3BB9" w:rsidRDefault="00B0342B" w:rsidP="00B0342B">
      <w:pPr>
        <w:jc w:val="both"/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</w:pPr>
      <w:r w:rsidRPr="00AB3BB9">
        <w:rPr>
          <w:rFonts w:ascii="Century Gothic" w:hAnsi="Century Gothic"/>
          <w:color w:val="auto"/>
        </w:rPr>
        <w:t xml:space="preserve">May I take this opportunity to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thank you for </w:t>
      </w:r>
      <w:r w:rsidR="00D548B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all for 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your support</w:t>
      </w:r>
      <w:r w:rsidR="00D548B4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as always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, and </w:t>
      </w:r>
      <w:r w:rsidR="008F2DEA"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>wish</w:t>
      </w:r>
      <w:r w:rsidRPr="00AB3BB9">
        <w:rPr>
          <w:rFonts w:ascii="Century Gothic" w:eastAsiaTheme="minorHAnsi" w:hAnsi="Century Gothic" w:cs="Helvetica Neue"/>
          <w:bCs/>
          <w:color w:val="auto"/>
          <w:kern w:val="0"/>
          <w:lang w:val="en-US" w:eastAsia="en-US"/>
        </w:rPr>
        <w:t xml:space="preserve"> </w:t>
      </w:r>
      <w:r w:rsidRPr="00AB3BB9">
        <w:rPr>
          <w:rFonts w:ascii="Century Gothic" w:hAnsi="Century Gothic"/>
          <w:color w:val="auto"/>
        </w:rPr>
        <w:t xml:space="preserve">you </w:t>
      </w:r>
      <w:r w:rsidR="008F2DEA" w:rsidRPr="00AB3BB9">
        <w:rPr>
          <w:rFonts w:ascii="Century Gothic" w:hAnsi="Century Gothic"/>
          <w:color w:val="auto"/>
        </w:rPr>
        <w:t xml:space="preserve">a </w:t>
      </w:r>
      <w:r w:rsidR="004619D1" w:rsidRPr="00AB3BB9">
        <w:rPr>
          <w:rFonts w:ascii="Century Gothic" w:hAnsi="Century Gothic"/>
          <w:color w:val="auto"/>
        </w:rPr>
        <w:t>lovely summer?</w:t>
      </w:r>
    </w:p>
    <w:p w:rsidR="00B0342B" w:rsidRPr="00AB3BB9" w:rsidRDefault="00B0342B" w:rsidP="00B0342B">
      <w:pPr>
        <w:jc w:val="both"/>
        <w:rPr>
          <w:rFonts w:ascii="Century Gothic" w:hAnsi="Century Gothic"/>
          <w:color w:val="auto"/>
          <w:sz w:val="10"/>
        </w:rPr>
      </w:pPr>
    </w:p>
    <w:p w:rsidR="00B0342B" w:rsidRPr="00AB3BB9" w:rsidRDefault="00B0342B" w:rsidP="00B0342B">
      <w:pPr>
        <w:jc w:val="both"/>
        <w:rPr>
          <w:rFonts w:ascii="Century Gothic" w:hAnsi="Century Gothic"/>
          <w:color w:val="auto"/>
        </w:rPr>
      </w:pPr>
      <w:r w:rsidRPr="00AB3BB9">
        <w:rPr>
          <w:rFonts w:ascii="Century Gothic" w:hAnsi="Century Gothic"/>
          <w:color w:val="auto"/>
        </w:rPr>
        <w:t xml:space="preserve">Best wishes </w:t>
      </w:r>
    </w:p>
    <w:p w:rsidR="00B0342B" w:rsidRPr="00AB3BB9" w:rsidRDefault="00666F24" w:rsidP="00B0342B">
      <w:pPr>
        <w:jc w:val="both"/>
        <w:rPr>
          <w:rFonts w:ascii="Calibri" w:hAnsi="Calibri"/>
          <w:b/>
          <w:color w:val="auto"/>
          <w:sz w:val="22"/>
        </w:rPr>
      </w:pPr>
      <w:r w:rsidRPr="00AB3BB9">
        <w:rPr>
          <w:rFonts w:ascii="Arial" w:hAnsi="Arial"/>
          <w:noProof/>
          <w:color w:val="auto"/>
          <w:lang w:val="en-US" w:eastAsia="en-US"/>
        </w:rPr>
        <w:drawing>
          <wp:inline distT="0" distB="0" distL="0" distR="0">
            <wp:extent cx="1553845" cy="2159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15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2B" w:rsidRPr="00AB3BB9" w:rsidRDefault="00B0342B" w:rsidP="00B0342B">
      <w:pPr>
        <w:jc w:val="both"/>
        <w:rPr>
          <w:rFonts w:ascii="Calibri" w:hAnsi="Calibri"/>
          <w:color w:val="auto"/>
          <w:sz w:val="22"/>
        </w:rPr>
      </w:pPr>
      <w:proofErr w:type="spellStart"/>
      <w:r w:rsidRPr="00AB3BB9">
        <w:rPr>
          <w:rFonts w:ascii="Calibri" w:hAnsi="Calibri"/>
          <w:color w:val="auto"/>
          <w:sz w:val="22"/>
        </w:rPr>
        <w:t>R.Atkinson</w:t>
      </w:r>
      <w:proofErr w:type="spellEnd"/>
      <w:r w:rsidRPr="00AB3BB9">
        <w:rPr>
          <w:rFonts w:ascii="Calibri" w:hAnsi="Calibri"/>
          <w:color w:val="auto"/>
          <w:sz w:val="22"/>
        </w:rPr>
        <w:t>-Brown (Mrs)</w:t>
      </w:r>
    </w:p>
    <w:p w:rsidR="00B0342B" w:rsidRPr="00AB3BB9" w:rsidRDefault="00B0342B" w:rsidP="003C7373">
      <w:pPr>
        <w:jc w:val="both"/>
        <w:rPr>
          <w:rFonts w:ascii="Calibri" w:hAnsi="Calibri"/>
          <w:color w:val="auto"/>
          <w:sz w:val="22"/>
        </w:rPr>
      </w:pPr>
      <w:r w:rsidRPr="00AB3BB9">
        <w:rPr>
          <w:rFonts w:ascii="Calibri" w:hAnsi="Calibri"/>
          <w:color w:val="auto"/>
          <w:sz w:val="22"/>
        </w:rPr>
        <w:t>Head of Department</w:t>
      </w:r>
      <w:r w:rsidR="004619D1" w:rsidRPr="00AB3BB9">
        <w:rPr>
          <w:rFonts w:ascii="Calibri" w:hAnsi="Calibri"/>
          <w:color w:val="auto"/>
          <w:sz w:val="22"/>
        </w:rPr>
        <w:t xml:space="preserve"> </w:t>
      </w:r>
    </w:p>
    <w:p w:rsidR="00666F24" w:rsidRPr="00AB3BB9" w:rsidRDefault="00BA7C58" w:rsidP="00FF18E5">
      <w:pPr>
        <w:rPr>
          <w:rFonts w:ascii="Calibri" w:hAnsi="Calibri"/>
          <w:b/>
          <w:color w:val="auto"/>
        </w:rPr>
      </w:pPr>
      <w:r w:rsidRPr="00AB3BB9">
        <w:rPr>
          <w:rFonts w:ascii="Calibri" w:hAnsi="Calibri"/>
          <w:b/>
          <w:color w:val="auto"/>
        </w:rPr>
        <w:t>*Please return the</w:t>
      </w:r>
      <w:r w:rsidR="00B0342B" w:rsidRPr="00AB3BB9">
        <w:rPr>
          <w:rFonts w:ascii="Calibri" w:hAnsi="Calibri"/>
          <w:b/>
          <w:color w:val="auto"/>
        </w:rPr>
        <w:t xml:space="preserve"> slip</w:t>
      </w:r>
      <w:r w:rsidR="00FF18E5" w:rsidRPr="00AB3BB9">
        <w:rPr>
          <w:rFonts w:ascii="Calibri" w:hAnsi="Calibri"/>
          <w:b/>
          <w:color w:val="auto"/>
        </w:rPr>
        <w:t xml:space="preserve"> below</w:t>
      </w:r>
      <w:r w:rsidR="00B0342B" w:rsidRPr="00AB3BB9">
        <w:rPr>
          <w:rFonts w:ascii="Calibri" w:hAnsi="Calibri"/>
          <w:b/>
          <w:color w:val="auto"/>
        </w:rPr>
        <w:t xml:space="preserve"> to Mrs Atkinson-Brown  </w:t>
      </w:r>
    </w:p>
    <w:p w:rsidR="00666F24" w:rsidRPr="00AB3BB9" w:rsidRDefault="00744F07" w:rsidP="00B0342B">
      <w:pPr>
        <w:jc w:val="both"/>
        <w:rPr>
          <w:rFonts w:ascii="Calibri" w:hAnsi="Calibri"/>
          <w:b/>
          <w:color w:val="auto"/>
        </w:rPr>
      </w:pPr>
      <w:r w:rsidRPr="00AB3BB9">
        <w:rPr>
          <w:rFonts w:ascii="Calibri" w:hAnsi="Calibri"/>
          <w:b/>
          <w:color w:val="auto"/>
        </w:rPr>
        <w:t>---------------------------------------------------------------------------------------------------------------------------------------------------</w:t>
      </w:r>
    </w:p>
    <w:p w:rsidR="00666F24" w:rsidRPr="00AB3BB9" w:rsidRDefault="00666F24" w:rsidP="00FF18E5">
      <w:pPr>
        <w:ind w:left="360"/>
        <w:rPr>
          <w:rFonts w:ascii="Calibri" w:hAnsi="Calibri"/>
          <w:b/>
          <w:color w:val="auto"/>
        </w:rPr>
      </w:pPr>
      <w:r w:rsidRPr="00AB3BB9">
        <w:rPr>
          <w:rFonts w:ascii="Calibri" w:hAnsi="Calibri"/>
          <w:b/>
          <w:color w:val="auto"/>
        </w:rPr>
        <w:t xml:space="preserve">*Please return this slip to Mrs Atkinson-Brown  </w:t>
      </w:r>
      <w:proofErr w:type="gramStart"/>
      <w:r w:rsidRPr="00AB3BB9">
        <w:rPr>
          <w:rFonts w:ascii="Calibri" w:hAnsi="Calibri"/>
          <w:b/>
          <w:color w:val="auto"/>
        </w:rPr>
        <w:t>–   Head</w:t>
      </w:r>
      <w:proofErr w:type="gramEnd"/>
      <w:r w:rsidRPr="00AB3BB9">
        <w:rPr>
          <w:rFonts w:ascii="Calibri" w:hAnsi="Calibri"/>
          <w:b/>
          <w:color w:val="auto"/>
        </w:rPr>
        <w:t xml:space="preserve"> of Music Department</w:t>
      </w:r>
    </w:p>
    <w:p w:rsidR="00BC1875" w:rsidRPr="00AB3BB9" w:rsidRDefault="00B94150" w:rsidP="00FF18E5">
      <w:pPr>
        <w:jc w:val="center"/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</w:pPr>
      <w:r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  <w:t>“Sing Good News</w:t>
      </w:r>
      <w:proofErr w:type="gramStart"/>
      <w:r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  <w:t xml:space="preserve">”  </w:t>
      </w:r>
      <w:r w:rsidR="004619D1"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  <w:t>Sunday</w:t>
      </w:r>
      <w:proofErr w:type="gramEnd"/>
      <w:r w:rsidR="004619D1"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  <w:t xml:space="preserve"> 15</w:t>
      </w:r>
      <w:r w:rsidR="004619D1"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vertAlign w:val="superscript"/>
          <w:lang w:val="en-US" w:eastAsia="en-US"/>
        </w:rPr>
        <w:t>th</w:t>
      </w:r>
      <w:r w:rsidR="004619D1" w:rsidRPr="00AB3BB9"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  <w:t xml:space="preserve"> July 2018</w:t>
      </w:r>
    </w:p>
    <w:p w:rsidR="00666F24" w:rsidRPr="00AB3BB9" w:rsidRDefault="00666F24" w:rsidP="00FF18E5">
      <w:pPr>
        <w:jc w:val="center"/>
        <w:rPr>
          <w:rFonts w:ascii="Helvetica Neue" w:eastAsiaTheme="minorHAnsi" w:hAnsi="Helvetica Neue" w:cs="Helvetica Neue"/>
          <w:b/>
          <w:bCs/>
          <w:color w:val="auto"/>
          <w:kern w:val="0"/>
          <w:szCs w:val="24"/>
          <w:lang w:val="en-US" w:eastAsia="en-US"/>
        </w:rPr>
      </w:pPr>
    </w:p>
    <w:p w:rsidR="00FF18E5" w:rsidRPr="00AB3BB9" w:rsidRDefault="00B0342B" w:rsidP="00B0342B">
      <w:pPr>
        <w:jc w:val="both"/>
        <w:rPr>
          <w:rFonts w:ascii="Calibri" w:hAnsi="Calibri"/>
          <w:b/>
          <w:color w:val="auto"/>
        </w:rPr>
      </w:pPr>
      <w:r w:rsidRPr="00AB3BB9">
        <w:rPr>
          <w:rFonts w:ascii="Calibri" w:hAnsi="Calibri"/>
          <w:b/>
          <w:color w:val="auto"/>
        </w:rPr>
        <w:t>Name…………………………………………………………………………………………………………………….…….……Form……</w:t>
      </w:r>
      <w:r w:rsidR="008F2DEA" w:rsidRPr="00AB3BB9">
        <w:rPr>
          <w:rFonts w:ascii="Calibri" w:hAnsi="Calibri"/>
          <w:b/>
          <w:color w:val="auto"/>
        </w:rPr>
        <w:t>……………</w:t>
      </w:r>
    </w:p>
    <w:p w:rsidR="004619D1" w:rsidRPr="00AB3BB9" w:rsidRDefault="00B0342B" w:rsidP="00B0342B">
      <w:pPr>
        <w:jc w:val="both"/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</w:pPr>
      <w:r w:rsidRPr="00AB3BB9">
        <w:rPr>
          <w:rFonts w:ascii="Calibri" w:hAnsi="Calibri"/>
          <w:color w:val="auto"/>
        </w:rPr>
        <w:t xml:space="preserve">I give permission for my child to participate in the </w:t>
      </w:r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Sing Good News Event @ St. Andrew’s Church </w:t>
      </w:r>
      <w:proofErr w:type="gramStart"/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on </w:t>
      </w:r>
      <w:r w:rsidR="00747703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 </w:t>
      </w:r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>Sunday</w:t>
      </w:r>
      <w:proofErr w:type="gramEnd"/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 15</w:t>
      </w:r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vertAlign w:val="superscript"/>
          <w:lang w:val="en-US" w:eastAsia="en-US"/>
        </w:rPr>
        <w:t>th</w:t>
      </w:r>
      <w:r w:rsidR="004619D1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 </w:t>
      </w:r>
      <w:r w:rsidR="00747703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>July 2018</w:t>
      </w:r>
      <w:r w:rsidR="00FF18E5"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   5.40 pm – 8.30 pm.</w:t>
      </w:r>
    </w:p>
    <w:p w:rsidR="004619D1" w:rsidRPr="00AB3BB9" w:rsidRDefault="004619D1" w:rsidP="00B0342B">
      <w:pPr>
        <w:jc w:val="both"/>
        <w:rPr>
          <w:rFonts w:ascii="Calibri" w:hAnsi="Calibri"/>
          <w:color w:val="auto"/>
        </w:rPr>
      </w:pPr>
      <w:r w:rsidRPr="00AB3BB9">
        <w:rPr>
          <w:rFonts w:ascii="Helvetica Neue" w:eastAsiaTheme="minorHAnsi" w:hAnsi="Helvetica Neue" w:cs="Helvetica Neue"/>
          <w:bCs/>
          <w:color w:val="auto"/>
          <w:kern w:val="0"/>
          <w:szCs w:val="36"/>
          <w:lang w:val="en-US" w:eastAsia="en-US"/>
        </w:rPr>
        <w:t xml:space="preserve">I </w:t>
      </w:r>
      <w:r w:rsidR="00B0342B" w:rsidRPr="00AB3BB9">
        <w:rPr>
          <w:rFonts w:ascii="Calibri" w:hAnsi="Calibri"/>
          <w:color w:val="auto"/>
        </w:rPr>
        <w:t>agree to make transport arrangements for my child to get home at the end of the evening.</w:t>
      </w:r>
      <w:r w:rsidR="00EB6064" w:rsidRPr="00AB3BB9">
        <w:rPr>
          <w:rFonts w:ascii="Calibri" w:hAnsi="Calibri"/>
          <w:color w:val="auto"/>
        </w:rPr>
        <w:t xml:space="preserve"> </w:t>
      </w:r>
    </w:p>
    <w:p w:rsidR="00FF18E5" w:rsidRPr="00AB3BB9" w:rsidRDefault="004619D1" w:rsidP="00B0342B">
      <w:pPr>
        <w:jc w:val="both"/>
        <w:rPr>
          <w:rFonts w:ascii="Calibri" w:hAnsi="Calibri"/>
          <w:color w:val="auto"/>
        </w:rPr>
      </w:pPr>
      <w:r w:rsidRPr="00AB3BB9">
        <w:rPr>
          <w:rFonts w:ascii="Calibri" w:hAnsi="Calibri"/>
          <w:color w:val="auto"/>
        </w:rPr>
        <w:t>I will</w:t>
      </w:r>
      <w:r w:rsidR="00744F07" w:rsidRPr="00AB3BB9">
        <w:rPr>
          <w:rFonts w:ascii="Calibri" w:hAnsi="Calibri"/>
          <w:color w:val="auto"/>
        </w:rPr>
        <w:t xml:space="preserve"> / will not  </w:t>
      </w:r>
      <w:r w:rsidRPr="00AB3BB9">
        <w:rPr>
          <w:rFonts w:ascii="Calibri" w:hAnsi="Calibri"/>
          <w:color w:val="auto"/>
        </w:rPr>
        <w:t xml:space="preserve"> be accompany</w:t>
      </w:r>
      <w:r w:rsidR="00744F07" w:rsidRPr="00AB3BB9">
        <w:rPr>
          <w:rFonts w:ascii="Calibri" w:hAnsi="Calibri"/>
          <w:color w:val="auto"/>
        </w:rPr>
        <w:t>ing my child to Sing Good News.</w:t>
      </w:r>
    </w:p>
    <w:p w:rsidR="00666F24" w:rsidRPr="00AB3BB9" w:rsidRDefault="00666F24" w:rsidP="00B0342B">
      <w:pPr>
        <w:jc w:val="both"/>
        <w:rPr>
          <w:rFonts w:ascii="Calibri" w:hAnsi="Calibri"/>
          <w:color w:val="auto"/>
        </w:rPr>
      </w:pPr>
    </w:p>
    <w:p w:rsidR="00666F24" w:rsidRPr="00AB3BB9" w:rsidRDefault="00B0342B" w:rsidP="00666F24">
      <w:pPr>
        <w:jc w:val="both"/>
        <w:rPr>
          <w:rFonts w:ascii="Calibri" w:hAnsi="Calibri"/>
          <w:b/>
          <w:i/>
          <w:color w:val="auto"/>
        </w:rPr>
      </w:pPr>
      <w:r w:rsidRPr="00AB3BB9">
        <w:rPr>
          <w:rFonts w:ascii="Calibri" w:hAnsi="Calibri"/>
          <w:b/>
          <w:i/>
          <w:color w:val="auto"/>
        </w:rPr>
        <w:t xml:space="preserve">Signed: </w:t>
      </w:r>
      <w:r w:rsidRPr="00AB3BB9">
        <w:rPr>
          <w:rFonts w:ascii="Calibri" w:hAnsi="Calibri"/>
          <w:b/>
          <w:i/>
          <w:color w:val="auto"/>
          <w:u w:val="single"/>
        </w:rPr>
        <w:t>___________________________________________________</w:t>
      </w:r>
      <w:r w:rsidRPr="00AB3BB9">
        <w:rPr>
          <w:rFonts w:ascii="Calibri" w:hAnsi="Calibri"/>
          <w:i/>
          <w:color w:val="auto"/>
        </w:rPr>
        <w:t xml:space="preserve">Parent/Guardian/carer.  </w:t>
      </w:r>
      <w:r w:rsidR="00744F07" w:rsidRPr="00AB3BB9">
        <w:rPr>
          <w:rFonts w:ascii="Calibri" w:hAnsi="Calibri"/>
          <w:b/>
          <w:i/>
          <w:color w:val="auto"/>
        </w:rPr>
        <w:t>Date______</w:t>
      </w:r>
      <w:bookmarkStart w:id="0" w:name="_GoBack"/>
      <w:bookmarkEnd w:id="0"/>
    </w:p>
    <w:sectPr w:rsidR="00666F24" w:rsidRPr="00AB3BB9" w:rsidSect="003C7373">
      <w:headerReference w:type="first" r:id="rId9"/>
      <w:footerReference w:type="first" r:id="rId10"/>
      <w:pgSz w:w="11906" w:h="16838"/>
      <w:pgMar w:top="1440" w:right="1440" w:bottom="1440" w:left="1440" w:header="708" w:footer="103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F18E5" w:rsidRDefault="00FF18E5" w:rsidP="00662DD4">
      <w:r>
        <w:separator/>
      </w:r>
    </w:p>
  </w:endnote>
  <w:endnote w:type="continuationSeparator" w:id="1">
    <w:p w:rsidR="00FF18E5" w:rsidRDefault="00FF18E5" w:rsidP="0066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18E5" w:rsidRDefault="00FF18E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-180340</wp:posOffset>
          </wp:positionV>
          <wp:extent cx="7299325" cy="1140460"/>
          <wp:effectExtent l="2540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041" b="19098"/>
                  <a:stretch/>
                </pic:blipFill>
                <pic:spPr bwMode="auto">
                  <a:xfrm>
                    <a:off x="0" y="0"/>
                    <a:ext cx="729932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F18E5" w:rsidRDefault="00FF18E5" w:rsidP="00662DD4">
      <w:r>
        <w:separator/>
      </w:r>
    </w:p>
  </w:footnote>
  <w:footnote w:type="continuationSeparator" w:id="1">
    <w:p w:rsidR="00FF18E5" w:rsidRDefault="00FF18E5" w:rsidP="00662DD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18E5" w:rsidRDefault="00FF18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-335280</wp:posOffset>
          </wp:positionV>
          <wp:extent cx="2566670" cy="1028700"/>
          <wp:effectExtent l="0" t="0" r="5080" b="0"/>
          <wp:wrapTight wrapText="bothSides">
            <wp:wrapPolygon edited="0">
              <wp:start x="0" y="0"/>
              <wp:lineTo x="0" y="21200"/>
              <wp:lineTo x="21482" y="21200"/>
              <wp:lineTo x="21482" y="0"/>
              <wp:lineTo x="0" y="0"/>
            </wp:wrapPolygon>
          </wp:wrapTight>
          <wp:docPr id="7" name="Picture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2429"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925AF5"/>
    <w:multiLevelType w:val="hybridMultilevel"/>
    <w:tmpl w:val="40521C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0521"/>
    <w:multiLevelType w:val="hybridMultilevel"/>
    <w:tmpl w:val="FD9835FA"/>
    <w:lvl w:ilvl="0" w:tplc="D180A898">
      <w:start w:val="1"/>
      <w:numFmt w:val="bullet"/>
      <w:lvlText w:val="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716D"/>
    <w:multiLevelType w:val="hybridMultilevel"/>
    <w:tmpl w:val="ED8E073A"/>
    <w:lvl w:ilvl="0" w:tplc="D8002F0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3302E"/>
    <w:multiLevelType w:val="singleLevel"/>
    <w:tmpl w:val="E9CCD4DE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2192DB2"/>
    <w:multiLevelType w:val="hybridMultilevel"/>
    <w:tmpl w:val="89E46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C618D"/>
    <w:multiLevelType w:val="hybridMultilevel"/>
    <w:tmpl w:val="3910A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73545"/>
    <w:multiLevelType w:val="hybridMultilevel"/>
    <w:tmpl w:val="C952E672"/>
    <w:lvl w:ilvl="0" w:tplc="3B00D7A8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62DD4"/>
    <w:rsid w:val="0006499D"/>
    <w:rsid w:val="000904BC"/>
    <w:rsid w:val="000C2977"/>
    <w:rsid w:val="000D21BE"/>
    <w:rsid w:val="001201B0"/>
    <w:rsid w:val="0016024F"/>
    <w:rsid w:val="0022339C"/>
    <w:rsid w:val="00232775"/>
    <w:rsid w:val="00286D3B"/>
    <w:rsid w:val="00384FA1"/>
    <w:rsid w:val="003C7373"/>
    <w:rsid w:val="00411623"/>
    <w:rsid w:val="00435EB8"/>
    <w:rsid w:val="004619D1"/>
    <w:rsid w:val="004F3854"/>
    <w:rsid w:val="00521888"/>
    <w:rsid w:val="00561EF4"/>
    <w:rsid w:val="005A3E04"/>
    <w:rsid w:val="005E56BF"/>
    <w:rsid w:val="0064002E"/>
    <w:rsid w:val="00662DD4"/>
    <w:rsid w:val="00666F24"/>
    <w:rsid w:val="006B1649"/>
    <w:rsid w:val="00744F07"/>
    <w:rsid w:val="00747703"/>
    <w:rsid w:val="007655D2"/>
    <w:rsid w:val="007F115D"/>
    <w:rsid w:val="008977A0"/>
    <w:rsid w:val="008F2DEA"/>
    <w:rsid w:val="009126C3"/>
    <w:rsid w:val="00915CDD"/>
    <w:rsid w:val="00940E3A"/>
    <w:rsid w:val="00992A62"/>
    <w:rsid w:val="00A04C05"/>
    <w:rsid w:val="00A53D4D"/>
    <w:rsid w:val="00A64B62"/>
    <w:rsid w:val="00A65F95"/>
    <w:rsid w:val="00A77824"/>
    <w:rsid w:val="00AB3BB9"/>
    <w:rsid w:val="00B0342B"/>
    <w:rsid w:val="00B86A4B"/>
    <w:rsid w:val="00B94150"/>
    <w:rsid w:val="00BA7C58"/>
    <w:rsid w:val="00BC1875"/>
    <w:rsid w:val="00BD6D86"/>
    <w:rsid w:val="00C84583"/>
    <w:rsid w:val="00D273DD"/>
    <w:rsid w:val="00D548B4"/>
    <w:rsid w:val="00D90D57"/>
    <w:rsid w:val="00D95592"/>
    <w:rsid w:val="00DA2738"/>
    <w:rsid w:val="00E029AA"/>
    <w:rsid w:val="00E26251"/>
    <w:rsid w:val="00E36A5F"/>
    <w:rsid w:val="00E54A44"/>
    <w:rsid w:val="00E7578A"/>
    <w:rsid w:val="00EB6064"/>
    <w:rsid w:val="00F579E0"/>
    <w:rsid w:val="00FF18E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66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D4"/>
  </w:style>
  <w:style w:type="paragraph" w:styleId="Footer">
    <w:name w:val="footer"/>
    <w:basedOn w:val="Normal"/>
    <w:link w:val="FooterChar"/>
    <w:uiPriority w:val="99"/>
    <w:unhideWhenUsed/>
    <w:rsid w:val="0066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D4"/>
  </w:style>
  <w:style w:type="paragraph" w:styleId="BalloonText">
    <w:name w:val="Balloon Text"/>
    <w:basedOn w:val="Normal"/>
    <w:link w:val="BalloonTextChar"/>
    <w:uiPriority w:val="99"/>
    <w:semiHidden/>
    <w:unhideWhenUsed/>
    <w:rsid w:val="00662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A206-279A-441A-8E1C-EDF01818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Balshaws C.E. High School</Company>
  <LinksUpToDate>false</LinksUpToDate>
  <CharactersWithSpaces>2706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Balshaws User</dc:creator>
  <cp:lastModifiedBy>Rebecca Atkinson-Brown</cp:lastModifiedBy>
  <cp:revision>2</cp:revision>
  <cp:lastPrinted>2017-11-09T12:50:00Z</cp:lastPrinted>
  <dcterms:created xsi:type="dcterms:W3CDTF">2018-07-03T15:20:00Z</dcterms:created>
  <dcterms:modified xsi:type="dcterms:W3CDTF">2018-07-03T15:20:00Z</dcterms:modified>
</cp:coreProperties>
</file>